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204" w:rsidRPr="00847004" w:rsidRDefault="008A0204" w:rsidP="008A0204">
      <w:pPr>
        <w:rPr>
          <w:color w:val="002060"/>
          <w:sz w:val="24"/>
          <w:szCs w:val="24"/>
        </w:rPr>
      </w:pPr>
      <w:r w:rsidRPr="00847004">
        <w:rPr>
          <w:color w:val="002060"/>
          <w:sz w:val="24"/>
          <w:szCs w:val="24"/>
        </w:rPr>
        <w:t>Serait-il possible de mettre des couleurs pour différencier le RDC de l’étage : par exemple vert Rdc et Jaune Etage. Ce sera plus facile pour la lecture, dans l’onglet RESA</w:t>
      </w:r>
    </w:p>
    <w:p w:rsidR="00CC4730" w:rsidRPr="00847004" w:rsidRDefault="00CC4730" w:rsidP="00CC4730">
      <w:pPr>
        <w:rPr>
          <w:color w:val="538135" w:themeColor="accent6" w:themeShade="BF"/>
          <w:sz w:val="24"/>
          <w:szCs w:val="24"/>
        </w:rPr>
      </w:pPr>
      <w:r w:rsidRPr="00847004">
        <w:rPr>
          <w:color w:val="538135" w:themeColor="accent6" w:themeShade="BF"/>
          <w:sz w:val="24"/>
          <w:szCs w:val="24"/>
        </w:rPr>
        <w:t>Réglé</w:t>
      </w:r>
    </w:p>
    <w:p w:rsidR="008A0204" w:rsidRPr="00847004" w:rsidRDefault="008A0204">
      <w:pPr>
        <w:rPr>
          <w:sz w:val="24"/>
          <w:szCs w:val="24"/>
        </w:rPr>
      </w:pPr>
    </w:p>
    <w:p w:rsidR="008A0204" w:rsidRPr="00847004" w:rsidRDefault="008A0204" w:rsidP="008A0204">
      <w:pPr>
        <w:rPr>
          <w:color w:val="002060"/>
          <w:sz w:val="24"/>
          <w:szCs w:val="24"/>
        </w:rPr>
      </w:pPr>
      <w:r w:rsidRPr="00847004">
        <w:rPr>
          <w:color w:val="002060"/>
          <w:sz w:val="24"/>
          <w:szCs w:val="24"/>
        </w:rPr>
        <w:t>Dans la compta, il faudrait remplacer la colonne LOYER REGLE PAR TOTAL REGLE y compris le ménage</w:t>
      </w:r>
    </w:p>
    <w:p w:rsidR="002623D1" w:rsidRPr="00847004" w:rsidRDefault="002623D1" w:rsidP="002623D1">
      <w:pPr>
        <w:rPr>
          <w:color w:val="538135" w:themeColor="accent6" w:themeShade="BF"/>
          <w:sz w:val="24"/>
          <w:szCs w:val="24"/>
        </w:rPr>
      </w:pPr>
      <w:r w:rsidRPr="00847004">
        <w:rPr>
          <w:color w:val="538135" w:themeColor="accent6" w:themeShade="BF"/>
          <w:sz w:val="24"/>
          <w:szCs w:val="24"/>
        </w:rPr>
        <w:t>Réglé</w:t>
      </w:r>
    </w:p>
    <w:p w:rsidR="002C0591" w:rsidRPr="00847004" w:rsidRDefault="002C0591" w:rsidP="008A0204">
      <w:pPr>
        <w:rPr>
          <w:color w:val="002060"/>
          <w:sz w:val="24"/>
          <w:szCs w:val="24"/>
        </w:rPr>
      </w:pPr>
    </w:p>
    <w:p w:rsidR="008A0204" w:rsidRPr="00847004" w:rsidRDefault="008A0204" w:rsidP="008A0204">
      <w:pPr>
        <w:rPr>
          <w:color w:val="002060"/>
          <w:sz w:val="24"/>
          <w:szCs w:val="24"/>
        </w:rPr>
      </w:pPr>
      <w:r w:rsidRPr="00847004">
        <w:rPr>
          <w:color w:val="002060"/>
          <w:sz w:val="24"/>
          <w:szCs w:val="24"/>
        </w:rPr>
        <w:t>Le tableau de l’étage n’a pas les mêmes dimensions que celui du Rdc</w:t>
      </w:r>
    </w:p>
    <w:p w:rsidR="008A0204" w:rsidRPr="00847004" w:rsidRDefault="006F21CF">
      <w:pPr>
        <w:rPr>
          <w:color w:val="538135" w:themeColor="accent6" w:themeShade="BF"/>
          <w:sz w:val="24"/>
          <w:szCs w:val="24"/>
        </w:rPr>
      </w:pPr>
      <w:r w:rsidRPr="00847004">
        <w:rPr>
          <w:color w:val="538135" w:themeColor="accent6" w:themeShade="BF"/>
          <w:sz w:val="24"/>
          <w:szCs w:val="24"/>
        </w:rPr>
        <w:t>Réglé</w:t>
      </w:r>
    </w:p>
    <w:p w:rsidR="008A0204" w:rsidRPr="00847004" w:rsidRDefault="008A0204">
      <w:pPr>
        <w:rPr>
          <w:sz w:val="24"/>
          <w:szCs w:val="24"/>
        </w:rPr>
      </w:pPr>
    </w:p>
    <w:p w:rsidR="008A0204" w:rsidRPr="00847004" w:rsidRDefault="008A0204">
      <w:pPr>
        <w:rPr>
          <w:sz w:val="24"/>
          <w:szCs w:val="24"/>
        </w:rPr>
      </w:pPr>
    </w:p>
    <w:p w:rsidR="008A0204" w:rsidRPr="00847004" w:rsidRDefault="008A0204" w:rsidP="008A0204">
      <w:pPr>
        <w:rPr>
          <w:color w:val="002060"/>
          <w:sz w:val="24"/>
          <w:szCs w:val="24"/>
        </w:rPr>
      </w:pPr>
      <w:r w:rsidRPr="00847004">
        <w:rPr>
          <w:color w:val="002060"/>
          <w:sz w:val="24"/>
          <w:szCs w:val="24"/>
        </w:rPr>
        <w:t xml:space="preserve">J’ai un problème avec le nombre d’enfants et d’adultes. Je remplis systématiquement 4 + 4, mais bien souvent il n’en tient pas compte et met 1 + 0. Voir Whitfield et </w:t>
      </w:r>
      <w:proofErr w:type="spellStart"/>
      <w:r w:rsidRPr="00847004">
        <w:rPr>
          <w:color w:val="002060"/>
          <w:sz w:val="24"/>
          <w:szCs w:val="24"/>
        </w:rPr>
        <w:t>Gueno</w:t>
      </w:r>
      <w:proofErr w:type="spellEnd"/>
    </w:p>
    <w:p w:rsidR="008A0204" w:rsidRPr="00847004" w:rsidRDefault="008A0204">
      <w:pPr>
        <w:rPr>
          <w:color w:val="538135" w:themeColor="accent6" w:themeShade="BF"/>
          <w:sz w:val="24"/>
          <w:szCs w:val="24"/>
        </w:rPr>
      </w:pPr>
      <w:r w:rsidRPr="00847004">
        <w:rPr>
          <w:color w:val="538135" w:themeColor="accent6" w:themeShade="BF"/>
          <w:sz w:val="24"/>
          <w:szCs w:val="24"/>
        </w:rPr>
        <w:t>Réglé</w:t>
      </w:r>
    </w:p>
    <w:p w:rsidR="008A0204" w:rsidRPr="00847004" w:rsidRDefault="008A0204">
      <w:pPr>
        <w:rPr>
          <w:sz w:val="24"/>
          <w:szCs w:val="24"/>
        </w:rPr>
      </w:pPr>
    </w:p>
    <w:p w:rsidR="008A0204" w:rsidRPr="00847004" w:rsidRDefault="008A0204">
      <w:pPr>
        <w:rPr>
          <w:sz w:val="24"/>
          <w:szCs w:val="24"/>
        </w:rPr>
      </w:pPr>
    </w:p>
    <w:p w:rsidR="008A0204" w:rsidRPr="00847004" w:rsidRDefault="008A0204" w:rsidP="008A0204">
      <w:pPr>
        <w:rPr>
          <w:color w:val="002060"/>
          <w:sz w:val="24"/>
          <w:szCs w:val="24"/>
          <w:lang w:eastAsia="fr-FR"/>
        </w:rPr>
      </w:pPr>
      <w:r w:rsidRPr="00847004">
        <w:rPr>
          <w:color w:val="002060"/>
          <w:sz w:val="24"/>
          <w:szCs w:val="24"/>
        </w:rPr>
        <w:t>Si je mets 0 € pour le ménage dans la première fiche, ce n’est pas modifié dans la fiche que j’ouvre ensuite pour la correction</w:t>
      </w:r>
    </w:p>
    <w:p w:rsidR="008A0204" w:rsidRPr="00847004" w:rsidRDefault="00710A7A">
      <w:pPr>
        <w:rPr>
          <w:sz w:val="24"/>
          <w:szCs w:val="24"/>
        </w:rPr>
      </w:pPr>
      <w:r w:rsidRPr="00847004">
        <w:rPr>
          <w:color w:val="538135" w:themeColor="accent6" w:themeShade="BF"/>
          <w:sz w:val="24"/>
          <w:szCs w:val="24"/>
        </w:rPr>
        <w:t>Réglé</w:t>
      </w:r>
    </w:p>
    <w:p w:rsidR="00DA33A4" w:rsidRPr="00847004" w:rsidRDefault="00DA33A4">
      <w:pPr>
        <w:rPr>
          <w:sz w:val="24"/>
          <w:szCs w:val="24"/>
        </w:rPr>
      </w:pPr>
    </w:p>
    <w:p w:rsidR="00DA33A4" w:rsidRPr="00847004" w:rsidRDefault="00DA33A4">
      <w:pPr>
        <w:rPr>
          <w:sz w:val="24"/>
          <w:szCs w:val="24"/>
        </w:rPr>
      </w:pPr>
    </w:p>
    <w:p w:rsidR="00DA33A4" w:rsidRPr="00847004" w:rsidRDefault="00DA33A4" w:rsidP="00DA33A4">
      <w:pPr>
        <w:rPr>
          <w:color w:val="002060"/>
          <w:sz w:val="24"/>
          <w:szCs w:val="24"/>
          <w:lang w:eastAsia="fr-FR"/>
        </w:rPr>
      </w:pPr>
      <w:r w:rsidRPr="00847004">
        <w:rPr>
          <w:color w:val="002060"/>
          <w:sz w:val="24"/>
          <w:szCs w:val="24"/>
        </w:rPr>
        <w:t>Ce serait bien aussi de mettre un marqueur rouge bien voyant dans l’onglet CALENDRIER et dans l’onglet RESA, que je paramètre dans la réservation en cochant une case, tant que je n’ai plus aucune action à faire (relance pour l’acompte, pour le contrat, pour le solde ou autre…). Cela me permettra de facilement savoir les tâches qu’il me reste pour que tout soit traité (aujourd’hui je les mets dans mon tableau en caractères gras</w:t>
      </w:r>
    </w:p>
    <w:p w:rsidR="00DA33A4" w:rsidRPr="00847004" w:rsidRDefault="00DA33A4" w:rsidP="00DA33A4">
      <w:pPr>
        <w:rPr>
          <w:color w:val="002060"/>
          <w:sz w:val="24"/>
          <w:szCs w:val="24"/>
        </w:rPr>
      </w:pPr>
      <w:r w:rsidRPr="00847004">
        <w:rPr>
          <w:color w:val="002060"/>
          <w:sz w:val="24"/>
          <w:szCs w:val="24"/>
        </w:rPr>
        <w:t>Les actions et rappels doivent apparaître aussi bien dans l’onglet RESA que dans CALENDRIER, pour une lecture facile.</w:t>
      </w:r>
    </w:p>
    <w:p w:rsidR="00DA33A4" w:rsidRPr="00847004" w:rsidRDefault="00DA33A4" w:rsidP="00DA33A4">
      <w:pPr>
        <w:rPr>
          <w:color w:val="002060"/>
          <w:sz w:val="24"/>
          <w:szCs w:val="24"/>
        </w:rPr>
      </w:pPr>
      <w:r w:rsidRPr="00847004">
        <w:rPr>
          <w:color w:val="002060"/>
          <w:sz w:val="24"/>
          <w:szCs w:val="24"/>
        </w:rPr>
        <w:t xml:space="preserve">Autrement dit, ce qui m’intéresse, c’est de pouvoir </w:t>
      </w:r>
      <w:proofErr w:type="gramStart"/>
      <w:r w:rsidRPr="00847004">
        <w:rPr>
          <w:color w:val="002060"/>
          <w:sz w:val="24"/>
          <w:szCs w:val="24"/>
        </w:rPr>
        <w:t>voir</w:t>
      </w:r>
      <w:proofErr w:type="gramEnd"/>
      <w:r w:rsidRPr="00847004">
        <w:rPr>
          <w:color w:val="002060"/>
          <w:sz w:val="24"/>
          <w:szCs w:val="24"/>
        </w:rPr>
        <w:t xml:space="preserve"> les commentaires de : contrat, acompte, solde et consignes pour l’accueil</w:t>
      </w:r>
    </w:p>
    <w:p w:rsidR="0043411C" w:rsidRPr="00847004" w:rsidRDefault="0043411C" w:rsidP="0043411C">
      <w:pPr>
        <w:rPr>
          <w:sz w:val="24"/>
          <w:szCs w:val="24"/>
        </w:rPr>
      </w:pPr>
      <w:r w:rsidRPr="00847004">
        <w:rPr>
          <w:color w:val="538135" w:themeColor="accent6" w:themeShade="BF"/>
          <w:sz w:val="24"/>
          <w:szCs w:val="24"/>
        </w:rPr>
        <w:t>Réglé</w:t>
      </w:r>
    </w:p>
    <w:p w:rsidR="00710A7A" w:rsidRPr="00847004" w:rsidRDefault="00710A7A">
      <w:pPr>
        <w:rPr>
          <w:sz w:val="24"/>
          <w:szCs w:val="24"/>
        </w:rPr>
      </w:pPr>
    </w:p>
    <w:p w:rsidR="00DA33A4" w:rsidRPr="00847004" w:rsidRDefault="00DA33A4">
      <w:pPr>
        <w:rPr>
          <w:sz w:val="24"/>
          <w:szCs w:val="24"/>
        </w:rPr>
      </w:pPr>
    </w:p>
    <w:p w:rsidR="00DA33A4" w:rsidRPr="00847004" w:rsidRDefault="00DA33A4" w:rsidP="00DA33A4">
      <w:pPr>
        <w:rPr>
          <w:color w:val="002060"/>
          <w:sz w:val="24"/>
          <w:szCs w:val="24"/>
        </w:rPr>
      </w:pPr>
      <w:r w:rsidRPr="00847004">
        <w:rPr>
          <w:color w:val="002060"/>
          <w:sz w:val="24"/>
          <w:szCs w:val="24"/>
        </w:rPr>
        <w:t>En fait, c’est dans la fenêtre qui s’ouvre, lorsque je fais un clic-tiré, qu’après avoir sélectionné du 3 au 10, il y a un petit panneau qui s’ouvre avec écrit : 8 jours, alors que c’est bien 7, ce qui est d’ailleurs bien confirmé une fois fermé</w:t>
      </w:r>
    </w:p>
    <w:p w:rsidR="00DA33A4" w:rsidRPr="00847004" w:rsidRDefault="003E0593">
      <w:pPr>
        <w:rPr>
          <w:color w:val="538135" w:themeColor="accent6" w:themeShade="BF"/>
          <w:sz w:val="24"/>
          <w:szCs w:val="24"/>
        </w:rPr>
      </w:pPr>
      <w:r w:rsidRPr="00847004">
        <w:rPr>
          <w:color w:val="538135" w:themeColor="accent6" w:themeShade="BF"/>
          <w:sz w:val="24"/>
          <w:szCs w:val="24"/>
        </w:rPr>
        <w:t>Réglé</w:t>
      </w:r>
    </w:p>
    <w:p w:rsidR="00DA33A4" w:rsidRPr="00847004" w:rsidRDefault="00DA33A4">
      <w:pPr>
        <w:rPr>
          <w:sz w:val="24"/>
          <w:szCs w:val="24"/>
        </w:rPr>
      </w:pPr>
    </w:p>
    <w:p w:rsidR="00DA33A4" w:rsidRPr="00847004" w:rsidRDefault="00DA33A4" w:rsidP="00DA33A4">
      <w:pPr>
        <w:rPr>
          <w:color w:val="002060"/>
          <w:sz w:val="24"/>
          <w:szCs w:val="24"/>
        </w:rPr>
      </w:pPr>
      <w:r w:rsidRPr="00847004">
        <w:rPr>
          <w:color w:val="002060"/>
          <w:sz w:val="24"/>
          <w:szCs w:val="24"/>
        </w:rPr>
        <w:t xml:space="preserve"> « Bloqué </w:t>
      </w:r>
      <w:proofErr w:type="spellStart"/>
      <w:r w:rsidRPr="00847004">
        <w:rPr>
          <w:color w:val="002060"/>
          <w:sz w:val="24"/>
          <w:szCs w:val="24"/>
        </w:rPr>
        <w:t>Booking</w:t>
      </w:r>
      <w:proofErr w:type="spellEnd"/>
      <w:r w:rsidRPr="00847004">
        <w:rPr>
          <w:color w:val="002060"/>
          <w:sz w:val="24"/>
          <w:szCs w:val="24"/>
        </w:rPr>
        <w:t> »</w:t>
      </w:r>
      <w:r w:rsidR="00166A96" w:rsidRPr="00847004">
        <w:rPr>
          <w:color w:val="002060"/>
          <w:sz w:val="24"/>
          <w:szCs w:val="24"/>
        </w:rPr>
        <w:t>.</w:t>
      </w:r>
      <w:r w:rsidRPr="00847004">
        <w:rPr>
          <w:color w:val="002060"/>
          <w:sz w:val="24"/>
          <w:szCs w:val="24"/>
        </w:rPr>
        <w:t xml:space="preserve"> </w:t>
      </w:r>
      <w:proofErr w:type="spellStart"/>
      <w:r w:rsidRPr="00847004">
        <w:rPr>
          <w:color w:val="002060"/>
          <w:sz w:val="24"/>
          <w:szCs w:val="24"/>
        </w:rPr>
        <w:t>Booking</w:t>
      </w:r>
      <w:proofErr w:type="spellEnd"/>
      <w:r w:rsidRPr="00847004">
        <w:rPr>
          <w:color w:val="002060"/>
          <w:sz w:val="24"/>
          <w:szCs w:val="24"/>
        </w:rPr>
        <w:t xml:space="preserve"> est en résa instantanée (c’est désormais le seul) et je ne dois pas pouvoir valider une résa sans être sûr d’avoir bloqué la période sur le calendrier </w:t>
      </w:r>
      <w:proofErr w:type="spellStart"/>
      <w:r w:rsidRPr="00847004">
        <w:rPr>
          <w:color w:val="002060"/>
          <w:sz w:val="24"/>
          <w:szCs w:val="24"/>
        </w:rPr>
        <w:t>Booking</w:t>
      </w:r>
      <w:proofErr w:type="spellEnd"/>
    </w:p>
    <w:p w:rsidR="00C842CF" w:rsidRPr="00847004" w:rsidRDefault="00C842CF" w:rsidP="00C842CF">
      <w:pPr>
        <w:rPr>
          <w:color w:val="538135" w:themeColor="accent6" w:themeShade="BF"/>
          <w:sz w:val="24"/>
          <w:szCs w:val="24"/>
        </w:rPr>
      </w:pPr>
      <w:r w:rsidRPr="00847004">
        <w:rPr>
          <w:color w:val="538135" w:themeColor="accent6" w:themeShade="BF"/>
          <w:sz w:val="24"/>
          <w:szCs w:val="24"/>
        </w:rPr>
        <w:t>Réglé</w:t>
      </w:r>
    </w:p>
    <w:p w:rsidR="00166A96" w:rsidRPr="00847004" w:rsidRDefault="00166A96" w:rsidP="00DA33A4">
      <w:pPr>
        <w:rPr>
          <w:color w:val="002060"/>
          <w:sz w:val="24"/>
          <w:szCs w:val="24"/>
        </w:rPr>
      </w:pPr>
    </w:p>
    <w:p w:rsidR="00166A96" w:rsidRPr="00847004" w:rsidRDefault="00166A96" w:rsidP="00DA33A4">
      <w:pPr>
        <w:rPr>
          <w:color w:val="002060"/>
          <w:sz w:val="24"/>
          <w:szCs w:val="24"/>
        </w:rPr>
      </w:pPr>
    </w:p>
    <w:p w:rsidR="00DA33A4" w:rsidRPr="00847004" w:rsidRDefault="00DA33A4">
      <w:pPr>
        <w:rPr>
          <w:sz w:val="24"/>
          <w:szCs w:val="24"/>
        </w:rPr>
      </w:pPr>
    </w:p>
    <w:p w:rsidR="00B709CD" w:rsidRPr="00847004" w:rsidRDefault="00B709CD" w:rsidP="00B709CD">
      <w:pPr>
        <w:rPr>
          <w:color w:val="002060"/>
          <w:sz w:val="24"/>
          <w:szCs w:val="24"/>
        </w:rPr>
      </w:pPr>
      <w:r w:rsidRPr="00847004">
        <w:rPr>
          <w:color w:val="002060"/>
          <w:sz w:val="24"/>
          <w:szCs w:val="24"/>
        </w:rPr>
        <w:lastRenderedPageBreak/>
        <w:t>Quand on clique sur le 27/1, il ouvre la fenêtre avec le 20/1 comme date de début. Ne pourrait-il pas l’ouvrir avec la date choisie par défaut comme début de séjour et mettre une semaine d’office, que l’on pourrait ensuite changer ?</w:t>
      </w:r>
    </w:p>
    <w:p w:rsidR="007F32D9" w:rsidRPr="00847004" w:rsidRDefault="007F32D9" w:rsidP="007F32D9">
      <w:pPr>
        <w:rPr>
          <w:color w:val="538135" w:themeColor="accent6" w:themeShade="BF"/>
          <w:sz w:val="24"/>
          <w:szCs w:val="24"/>
        </w:rPr>
      </w:pPr>
      <w:r w:rsidRPr="00847004">
        <w:rPr>
          <w:color w:val="538135" w:themeColor="accent6" w:themeShade="BF"/>
          <w:sz w:val="24"/>
          <w:szCs w:val="24"/>
        </w:rPr>
        <w:t>Réglé</w:t>
      </w:r>
    </w:p>
    <w:p w:rsidR="00CB0912" w:rsidRPr="00847004" w:rsidRDefault="00CB0912">
      <w:pPr>
        <w:rPr>
          <w:sz w:val="24"/>
          <w:szCs w:val="24"/>
        </w:rPr>
      </w:pPr>
    </w:p>
    <w:p w:rsidR="00CB0912" w:rsidRPr="00847004" w:rsidRDefault="00CB0912">
      <w:pPr>
        <w:rPr>
          <w:sz w:val="24"/>
          <w:szCs w:val="24"/>
        </w:rPr>
      </w:pPr>
      <w:r w:rsidRPr="00847004">
        <w:rPr>
          <w:sz w:val="24"/>
          <w:szCs w:val="24"/>
        </w:rPr>
        <w:t xml:space="preserve">Ajouter deux champs dans </w:t>
      </w:r>
      <w:proofErr w:type="spellStart"/>
      <w:r w:rsidRPr="00847004">
        <w:rPr>
          <w:sz w:val="24"/>
          <w:szCs w:val="24"/>
        </w:rPr>
        <w:t>Editbook</w:t>
      </w:r>
      <w:proofErr w:type="spellEnd"/>
      <w:r w:rsidRPr="00847004">
        <w:rPr>
          <w:sz w:val="24"/>
          <w:szCs w:val="24"/>
        </w:rPr>
        <w:t>, adulte/enfant</w:t>
      </w:r>
    </w:p>
    <w:p w:rsidR="00127E61" w:rsidRPr="00847004" w:rsidRDefault="00127E61" w:rsidP="00127E61">
      <w:pPr>
        <w:rPr>
          <w:color w:val="538135" w:themeColor="accent6" w:themeShade="BF"/>
          <w:sz w:val="24"/>
          <w:szCs w:val="24"/>
        </w:rPr>
      </w:pPr>
      <w:r w:rsidRPr="00847004">
        <w:rPr>
          <w:color w:val="538135" w:themeColor="accent6" w:themeShade="BF"/>
          <w:sz w:val="24"/>
          <w:szCs w:val="24"/>
        </w:rPr>
        <w:t>Réglé</w:t>
      </w:r>
    </w:p>
    <w:p w:rsidR="00CB0912" w:rsidRPr="00847004" w:rsidRDefault="00CB0912">
      <w:pPr>
        <w:rPr>
          <w:sz w:val="24"/>
          <w:szCs w:val="24"/>
        </w:rPr>
      </w:pPr>
    </w:p>
    <w:p w:rsidR="00D60DAE" w:rsidRPr="00847004" w:rsidRDefault="00D60DAE">
      <w:pPr>
        <w:rPr>
          <w:sz w:val="24"/>
          <w:szCs w:val="24"/>
        </w:rPr>
      </w:pPr>
      <w:r w:rsidRPr="00847004">
        <w:rPr>
          <w:sz w:val="24"/>
          <w:szCs w:val="24"/>
        </w:rPr>
        <w:t xml:space="preserve">Formulaire </w:t>
      </w:r>
      <w:proofErr w:type="spellStart"/>
      <w:r w:rsidRPr="00847004">
        <w:rPr>
          <w:sz w:val="24"/>
          <w:szCs w:val="24"/>
        </w:rPr>
        <w:t>booking</w:t>
      </w:r>
      <w:proofErr w:type="spellEnd"/>
      <w:r w:rsidRPr="00847004">
        <w:rPr>
          <w:sz w:val="24"/>
          <w:szCs w:val="24"/>
        </w:rPr>
        <w:t> : Nombre Enfants et Adulte</w:t>
      </w:r>
    </w:p>
    <w:p w:rsidR="00166A96" w:rsidRPr="00847004" w:rsidRDefault="00166A96" w:rsidP="00166A96">
      <w:pPr>
        <w:rPr>
          <w:color w:val="538135" w:themeColor="accent6" w:themeShade="BF"/>
          <w:sz w:val="24"/>
          <w:szCs w:val="24"/>
        </w:rPr>
      </w:pPr>
      <w:r w:rsidRPr="00847004">
        <w:rPr>
          <w:color w:val="538135" w:themeColor="accent6" w:themeShade="BF"/>
          <w:sz w:val="24"/>
          <w:szCs w:val="24"/>
        </w:rPr>
        <w:t>Réglé</w:t>
      </w:r>
    </w:p>
    <w:p w:rsidR="00D60DAE" w:rsidRDefault="00D60DAE">
      <w:pPr>
        <w:rPr>
          <w:sz w:val="24"/>
          <w:szCs w:val="24"/>
        </w:rPr>
      </w:pPr>
    </w:p>
    <w:p w:rsidR="00847004" w:rsidRDefault="00847004">
      <w:pPr>
        <w:rPr>
          <w:sz w:val="24"/>
          <w:szCs w:val="24"/>
        </w:rPr>
      </w:pPr>
    </w:p>
    <w:p w:rsidR="00847004" w:rsidRDefault="00847004">
      <w:pPr>
        <w:rPr>
          <w:sz w:val="24"/>
          <w:szCs w:val="24"/>
        </w:rPr>
      </w:pPr>
    </w:p>
    <w:p w:rsidR="00847004" w:rsidRDefault="00847004">
      <w:pPr>
        <w:rPr>
          <w:sz w:val="24"/>
          <w:szCs w:val="24"/>
        </w:rPr>
      </w:pPr>
      <w:bookmarkStart w:id="0" w:name="_GoBack"/>
      <w:bookmarkEnd w:id="0"/>
    </w:p>
    <w:p w:rsidR="00847004" w:rsidRDefault="00847004">
      <w:pPr>
        <w:rPr>
          <w:sz w:val="24"/>
          <w:szCs w:val="24"/>
        </w:rPr>
      </w:pPr>
      <w:r>
        <w:rPr>
          <w:sz w:val="24"/>
          <w:szCs w:val="24"/>
        </w:rPr>
        <w:t xml:space="preserve">Bloquer tous les biens pour Chalet entier (date </w:t>
      </w:r>
      <w:proofErr w:type="spellStart"/>
      <w:r>
        <w:rPr>
          <w:sz w:val="24"/>
          <w:szCs w:val="24"/>
        </w:rPr>
        <w:t>disable</w:t>
      </w:r>
      <w:proofErr w:type="spellEnd"/>
      <w:r>
        <w:rPr>
          <w:sz w:val="24"/>
          <w:szCs w:val="24"/>
        </w:rPr>
        <w:t xml:space="preserve"> sur étage et rdc en backend), date à sélectionner en plus en façade.</w:t>
      </w:r>
    </w:p>
    <w:p w:rsidR="00847004" w:rsidRDefault="00847004">
      <w:pPr>
        <w:rPr>
          <w:sz w:val="24"/>
          <w:szCs w:val="24"/>
        </w:rPr>
      </w:pPr>
    </w:p>
    <w:p w:rsidR="00847004" w:rsidRDefault="00847004">
      <w:pPr>
        <w:rPr>
          <w:sz w:val="24"/>
          <w:szCs w:val="24"/>
        </w:rPr>
      </w:pPr>
    </w:p>
    <w:p w:rsidR="00847004" w:rsidRDefault="00847004">
      <w:pPr>
        <w:rPr>
          <w:sz w:val="24"/>
          <w:szCs w:val="24"/>
        </w:rPr>
      </w:pPr>
      <w:r>
        <w:rPr>
          <w:sz w:val="24"/>
          <w:szCs w:val="24"/>
        </w:rPr>
        <w:t xml:space="preserve">Vérifier tous les insert bases de </w:t>
      </w:r>
      <w:proofErr w:type="spellStart"/>
      <w:r>
        <w:rPr>
          <w:sz w:val="24"/>
          <w:szCs w:val="24"/>
        </w:rPr>
        <w:t>valbook</w:t>
      </w:r>
      <w:proofErr w:type="spellEnd"/>
      <w:r>
        <w:rPr>
          <w:sz w:val="24"/>
          <w:szCs w:val="24"/>
        </w:rPr>
        <w:t xml:space="preserve"> (façade et backend)</w:t>
      </w:r>
    </w:p>
    <w:p w:rsidR="00847004" w:rsidRDefault="00847004">
      <w:pPr>
        <w:rPr>
          <w:sz w:val="24"/>
          <w:szCs w:val="24"/>
        </w:rPr>
      </w:pPr>
    </w:p>
    <w:p w:rsidR="00847004" w:rsidRDefault="00847004">
      <w:pPr>
        <w:rPr>
          <w:sz w:val="24"/>
          <w:szCs w:val="24"/>
        </w:rPr>
      </w:pPr>
    </w:p>
    <w:p w:rsidR="00847004" w:rsidRDefault="00847004">
      <w:pPr>
        <w:rPr>
          <w:sz w:val="24"/>
          <w:szCs w:val="24"/>
        </w:rPr>
      </w:pPr>
    </w:p>
    <w:p w:rsidR="00847004" w:rsidRPr="00847004" w:rsidRDefault="00847004">
      <w:pPr>
        <w:rPr>
          <w:sz w:val="24"/>
          <w:szCs w:val="24"/>
        </w:rPr>
      </w:pPr>
      <w:r>
        <w:rPr>
          <w:sz w:val="24"/>
          <w:szCs w:val="24"/>
        </w:rPr>
        <w:t>Vérifier l’insertion des résa non traitées.</w:t>
      </w:r>
    </w:p>
    <w:sectPr w:rsidR="00847004" w:rsidRPr="008470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204"/>
    <w:rsid w:val="00103191"/>
    <w:rsid w:val="00127E61"/>
    <w:rsid w:val="00166A96"/>
    <w:rsid w:val="002623D1"/>
    <w:rsid w:val="002C0591"/>
    <w:rsid w:val="003E0593"/>
    <w:rsid w:val="0043411C"/>
    <w:rsid w:val="004C3469"/>
    <w:rsid w:val="006F21CF"/>
    <w:rsid w:val="00710A7A"/>
    <w:rsid w:val="007F32D9"/>
    <w:rsid w:val="00847004"/>
    <w:rsid w:val="008A0204"/>
    <w:rsid w:val="00B709CD"/>
    <w:rsid w:val="00C842CF"/>
    <w:rsid w:val="00CB0912"/>
    <w:rsid w:val="00CC4730"/>
    <w:rsid w:val="00D60DAE"/>
    <w:rsid w:val="00DA33A4"/>
    <w:rsid w:val="00F40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22D1"/>
  <w15:chartTrackingRefBased/>
  <w15:docId w15:val="{42E7EFEB-637A-4C1A-BB15-09C01E09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0204"/>
    <w:pPr>
      <w:spacing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19586">
      <w:bodyDiv w:val="1"/>
      <w:marLeft w:val="0"/>
      <w:marRight w:val="0"/>
      <w:marTop w:val="0"/>
      <w:marBottom w:val="0"/>
      <w:divBdr>
        <w:top w:val="none" w:sz="0" w:space="0" w:color="auto"/>
        <w:left w:val="none" w:sz="0" w:space="0" w:color="auto"/>
        <w:bottom w:val="none" w:sz="0" w:space="0" w:color="auto"/>
        <w:right w:val="none" w:sz="0" w:space="0" w:color="auto"/>
      </w:divBdr>
    </w:div>
    <w:div w:id="107044753">
      <w:bodyDiv w:val="1"/>
      <w:marLeft w:val="0"/>
      <w:marRight w:val="0"/>
      <w:marTop w:val="0"/>
      <w:marBottom w:val="0"/>
      <w:divBdr>
        <w:top w:val="none" w:sz="0" w:space="0" w:color="auto"/>
        <w:left w:val="none" w:sz="0" w:space="0" w:color="auto"/>
        <w:bottom w:val="none" w:sz="0" w:space="0" w:color="auto"/>
        <w:right w:val="none" w:sz="0" w:space="0" w:color="auto"/>
      </w:divBdr>
    </w:div>
    <w:div w:id="178542719">
      <w:bodyDiv w:val="1"/>
      <w:marLeft w:val="0"/>
      <w:marRight w:val="0"/>
      <w:marTop w:val="0"/>
      <w:marBottom w:val="0"/>
      <w:divBdr>
        <w:top w:val="none" w:sz="0" w:space="0" w:color="auto"/>
        <w:left w:val="none" w:sz="0" w:space="0" w:color="auto"/>
        <w:bottom w:val="none" w:sz="0" w:space="0" w:color="auto"/>
        <w:right w:val="none" w:sz="0" w:space="0" w:color="auto"/>
      </w:divBdr>
    </w:div>
    <w:div w:id="434135183">
      <w:bodyDiv w:val="1"/>
      <w:marLeft w:val="0"/>
      <w:marRight w:val="0"/>
      <w:marTop w:val="0"/>
      <w:marBottom w:val="0"/>
      <w:divBdr>
        <w:top w:val="none" w:sz="0" w:space="0" w:color="auto"/>
        <w:left w:val="none" w:sz="0" w:space="0" w:color="auto"/>
        <w:bottom w:val="none" w:sz="0" w:space="0" w:color="auto"/>
        <w:right w:val="none" w:sz="0" w:space="0" w:color="auto"/>
      </w:divBdr>
    </w:div>
    <w:div w:id="563683072">
      <w:bodyDiv w:val="1"/>
      <w:marLeft w:val="0"/>
      <w:marRight w:val="0"/>
      <w:marTop w:val="0"/>
      <w:marBottom w:val="0"/>
      <w:divBdr>
        <w:top w:val="none" w:sz="0" w:space="0" w:color="auto"/>
        <w:left w:val="none" w:sz="0" w:space="0" w:color="auto"/>
        <w:bottom w:val="none" w:sz="0" w:space="0" w:color="auto"/>
        <w:right w:val="none" w:sz="0" w:space="0" w:color="auto"/>
      </w:divBdr>
    </w:div>
    <w:div w:id="639117327">
      <w:bodyDiv w:val="1"/>
      <w:marLeft w:val="0"/>
      <w:marRight w:val="0"/>
      <w:marTop w:val="0"/>
      <w:marBottom w:val="0"/>
      <w:divBdr>
        <w:top w:val="none" w:sz="0" w:space="0" w:color="auto"/>
        <w:left w:val="none" w:sz="0" w:space="0" w:color="auto"/>
        <w:bottom w:val="none" w:sz="0" w:space="0" w:color="auto"/>
        <w:right w:val="none" w:sz="0" w:space="0" w:color="auto"/>
      </w:divBdr>
    </w:div>
    <w:div w:id="1081298795">
      <w:bodyDiv w:val="1"/>
      <w:marLeft w:val="0"/>
      <w:marRight w:val="0"/>
      <w:marTop w:val="0"/>
      <w:marBottom w:val="0"/>
      <w:divBdr>
        <w:top w:val="none" w:sz="0" w:space="0" w:color="auto"/>
        <w:left w:val="none" w:sz="0" w:space="0" w:color="auto"/>
        <w:bottom w:val="none" w:sz="0" w:space="0" w:color="auto"/>
        <w:right w:val="none" w:sz="0" w:space="0" w:color="auto"/>
      </w:divBdr>
    </w:div>
    <w:div w:id="1386222372">
      <w:bodyDiv w:val="1"/>
      <w:marLeft w:val="0"/>
      <w:marRight w:val="0"/>
      <w:marTop w:val="0"/>
      <w:marBottom w:val="0"/>
      <w:divBdr>
        <w:top w:val="none" w:sz="0" w:space="0" w:color="auto"/>
        <w:left w:val="none" w:sz="0" w:space="0" w:color="auto"/>
        <w:bottom w:val="none" w:sz="0" w:space="0" w:color="auto"/>
        <w:right w:val="none" w:sz="0" w:space="0" w:color="auto"/>
      </w:divBdr>
    </w:div>
    <w:div w:id="196627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2</Pages>
  <Words>369</Words>
  <Characters>2033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dc:creator>
  <cp:keywords/>
  <dc:description/>
  <cp:lastModifiedBy>Jérôme HARLAY</cp:lastModifiedBy>
  <cp:revision>13</cp:revision>
  <dcterms:created xsi:type="dcterms:W3CDTF">2018-01-17T16:05:00Z</dcterms:created>
  <dcterms:modified xsi:type="dcterms:W3CDTF">2018-01-19T01:21:00Z</dcterms:modified>
</cp:coreProperties>
</file>